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355D" w14:textId="7B0E01BD" w:rsidR="0073019B" w:rsidRDefault="0073019B">
      <w:r>
        <w:t>Version</w:t>
      </w:r>
      <w:r>
        <w:t xml:space="preserve"> 2 February 2026</w:t>
      </w:r>
    </w:p>
    <w:p w14:paraId="6CF50D39" w14:textId="12312F6C" w:rsidR="0073019B" w:rsidRPr="009F28D7" w:rsidRDefault="0073019B" w:rsidP="009F28D7">
      <w:pPr>
        <w:pStyle w:val="NormalWeb"/>
        <w:spacing w:before="0" w:beforeAutospacing="0" w:after="160" w:afterAutospacing="0"/>
        <w:jc w:val="both"/>
        <w:rPr>
          <w:rFonts w:ascii="Arial" w:hAnsi="Arial" w:cs="Arial"/>
        </w:rPr>
      </w:pPr>
      <w:r w:rsidRPr="009F28D7">
        <w:rPr>
          <w:rFonts w:ascii="Arial" w:hAnsi="Arial" w:cs="Arial"/>
        </w:rPr>
        <w:t xml:space="preserve">The University Library produces an </w:t>
      </w:r>
      <w:hyperlink r:id="rId5" w:tgtFrame="_blank" w:history="1">
        <w:r w:rsidRPr="009F28D7">
          <w:rPr>
            <w:rStyle w:val="Hyperlink"/>
            <w:rFonts w:ascii="Arial" w:hAnsi="Arial" w:cs="Arial"/>
          </w:rPr>
          <w:t>EndNote self-help guide</w:t>
        </w:r>
      </w:hyperlink>
      <w:r w:rsidRPr="009F28D7">
        <w:rPr>
          <w:rFonts w:ascii="Arial" w:hAnsi="Arial" w:cs="Arial"/>
        </w:rPr>
        <w:t xml:space="preserve"> designed to step you through how to use EndNote</w:t>
      </w:r>
      <w:r w:rsidR="009F28D7" w:rsidRPr="009F28D7">
        <w:rPr>
          <w:rFonts w:ascii="Arial" w:hAnsi="Arial" w:cs="Arial"/>
        </w:rPr>
        <w:t xml:space="preserve">, </w:t>
      </w:r>
      <w:r w:rsidR="009F28D7" w:rsidRPr="009F28D7">
        <w:rPr>
          <w:rFonts w:ascii="Arial" w:hAnsi="Arial" w:cs="Arial"/>
        </w:rPr>
        <w:t>covering how to download, install and use the software as well as adding and organising references. It also provides support topics on working with styles, using EndNote with Microsoft Word and more to help you learn key features of the program.</w:t>
      </w:r>
    </w:p>
    <w:p w14:paraId="1009463C" w14:textId="77777777" w:rsidR="0073019B" w:rsidRPr="009F28D7" w:rsidRDefault="0073019B" w:rsidP="009F28D7">
      <w:pPr>
        <w:jc w:val="both"/>
        <w:rPr>
          <w:sz w:val="24"/>
          <w:szCs w:val="24"/>
        </w:rPr>
      </w:pPr>
      <w:r w:rsidRPr="009F28D7">
        <w:rPr>
          <w:sz w:val="24"/>
          <w:szCs w:val="24"/>
        </w:rPr>
        <w:t xml:space="preserve">Librarians can also help with individual EndNote queries via </w:t>
      </w:r>
      <w:hyperlink r:id="rId6" w:history="1">
        <w:r w:rsidRPr="009F28D7">
          <w:rPr>
            <w:rStyle w:val="Hyperlink"/>
            <w:sz w:val="24"/>
            <w:szCs w:val="24"/>
          </w:rPr>
          <w:t>Email Us</w:t>
        </w:r>
      </w:hyperlink>
      <w:r w:rsidRPr="009F28D7">
        <w:rPr>
          <w:sz w:val="24"/>
          <w:szCs w:val="24"/>
        </w:rPr>
        <w:t xml:space="preserve"> or Live Chat. You can also book an online consultation with a librarian via the </w:t>
      </w:r>
      <w:hyperlink r:id="rId7" w:tgtFrame="_blank" w:history="1">
        <w:r w:rsidRPr="009F28D7">
          <w:rPr>
            <w:rStyle w:val="Hyperlink"/>
            <w:sz w:val="24"/>
            <w:szCs w:val="24"/>
          </w:rPr>
          <w:t>Book a Librarian</w:t>
        </w:r>
      </w:hyperlink>
      <w:r w:rsidRPr="009F28D7">
        <w:rPr>
          <w:sz w:val="24"/>
          <w:szCs w:val="24"/>
        </w:rPr>
        <w:t> service.</w:t>
      </w:r>
    </w:p>
    <w:p w14:paraId="4ED82F75" w14:textId="77777777" w:rsidR="0073019B" w:rsidRPr="009F28D7" w:rsidRDefault="0073019B" w:rsidP="009F28D7">
      <w:pPr>
        <w:jc w:val="both"/>
        <w:rPr>
          <w:sz w:val="24"/>
          <w:szCs w:val="24"/>
        </w:rPr>
      </w:pPr>
      <w:r w:rsidRPr="009F28D7">
        <w:rPr>
          <w:sz w:val="24"/>
          <w:szCs w:val="24"/>
        </w:rPr>
        <w:t xml:space="preserve">See </w:t>
      </w:r>
      <w:hyperlink r:id="rId8" w:tgtFrame="_blank" w:history="1">
        <w:r w:rsidRPr="009F28D7">
          <w:rPr>
            <w:rStyle w:val="Hyperlink"/>
            <w:sz w:val="24"/>
            <w:szCs w:val="24"/>
          </w:rPr>
          <w:t>Library contacts</w:t>
        </w:r>
      </w:hyperlink>
      <w:r w:rsidRPr="009F28D7">
        <w:rPr>
          <w:sz w:val="24"/>
          <w:szCs w:val="24"/>
        </w:rPr>
        <w:t> for more details about visiting our Libraries and using our support services.</w:t>
      </w:r>
    </w:p>
    <w:p w14:paraId="242DB08C" w14:textId="77777777" w:rsidR="0073019B" w:rsidRDefault="0073019B" w:rsidP="009F28D7">
      <w:pPr>
        <w:jc w:val="both"/>
      </w:pPr>
    </w:p>
    <w:p w14:paraId="405A6912" w14:textId="461163C7" w:rsidR="00160CE7" w:rsidRDefault="00160CE7">
      <w:r>
        <w:t>Version 30 Nov 2020</w:t>
      </w:r>
    </w:p>
    <w:p w14:paraId="677DA3AA" w14:textId="77777777" w:rsidR="00160CE7" w:rsidRDefault="00160CE7" w:rsidP="00160CE7">
      <w:pPr>
        <w:pStyle w:val="NormalWeb"/>
        <w:spacing w:before="0" w:beforeAutospacing="0" w:after="160" w:afterAutospacing="0"/>
      </w:pPr>
      <w:r>
        <w:t xml:space="preserve">The University Library produces an </w:t>
      </w:r>
      <w:hyperlink r:id="rId9" w:tgtFrame="_blank" w:history="1">
        <w:r>
          <w:rPr>
            <w:rStyle w:val="Hyperlink"/>
          </w:rPr>
          <w:t>EndNote self-help guide</w:t>
        </w:r>
      </w:hyperlink>
      <w:r>
        <w:t xml:space="preserve"> which includes an </w:t>
      </w:r>
      <w:hyperlink r:id="rId10" w:history="1">
        <w:r>
          <w:rPr>
            <w:rStyle w:val="Hyperlink"/>
          </w:rPr>
          <w:t>on</w:t>
        </w:r>
        <w:r>
          <w:rPr>
            <w:rStyle w:val="Hyperlink"/>
          </w:rPr>
          <w:t>l</w:t>
        </w:r>
        <w:r>
          <w:rPr>
            <w:rStyle w:val="Hyperlink"/>
          </w:rPr>
          <w:t>ine learning path</w:t>
        </w:r>
      </w:hyperlink>
      <w:r>
        <w:t xml:space="preserve"> designed to step you through how to use EndNote.</w:t>
      </w:r>
    </w:p>
    <w:p w14:paraId="59FCAB0A" w14:textId="77777777" w:rsidR="00160CE7" w:rsidRDefault="00160CE7" w:rsidP="00160CE7">
      <w:r>
        <w:t xml:space="preserve">Librarians can also help with individual EndNote queries via </w:t>
      </w:r>
      <w:hyperlink r:id="rId11" w:history="1">
        <w:r>
          <w:rPr>
            <w:rStyle w:val="Hyperlink"/>
          </w:rPr>
          <w:t>E</w:t>
        </w:r>
        <w:r>
          <w:rPr>
            <w:rStyle w:val="Hyperlink"/>
          </w:rPr>
          <w:t>m</w:t>
        </w:r>
        <w:r>
          <w:rPr>
            <w:rStyle w:val="Hyperlink"/>
          </w:rPr>
          <w:t>ail Us</w:t>
        </w:r>
      </w:hyperlink>
      <w:r>
        <w:t xml:space="preserve"> or Live Chat. You can also book an online consultation with a librarian via the </w:t>
      </w:r>
      <w:hyperlink r:id="rId12" w:tgtFrame="_blank" w:history="1">
        <w:r>
          <w:rPr>
            <w:rStyle w:val="Hyperlink"/>
          </w:rPr>
          <w:t>Boo</w:t>
        </w:r>
        <w:r>
          <w:rPr>
            <w:rStyle w:val="Hyperlink"/>
          </w:rPr>
          <w:t>k</w:t>
        </w:r>
        <w:r>
          <w:rPr>
            <w:rStyle w:val="Hyperlink"/>
          </w:rPr>
          <w:t xml:space="preserve"> a Librarian</w:t>
        </w:r>
      </w:hyperlink>
      <w:r>
        <w:t> service.</w:t>
      </w:r>
    </w:p>
    <w:p w14:paraId="4D3A8941" w14:textId="77777777" w:rsidR="00160CE7" w:rsidRDefault="00160CE7">
      <w:r>
        <w:t xml:space="preserve">See </w:t>
      </w:r>
      <w:hyperlink r:id="rId13" w:tgtFrame="_blank" w:history="1">
        <w:r>
          <w:rPr>
            <w:rStyle w:val="Hyperlink"/>
          </w:rPr>
          <w:t>Library</w:t>
        </w:r>
        <w:r>
          <w:rPr>
            <w:rStyle w:val="Hyperlink"/>
          </w:rPr>
          <w:t xml:space="preserve"> </w:t>
        </w:r>
        <w:r>
          <w:rPr>
            <w:rStyle w:val="Hyperlink"/>
          </w:rPr>
          <w:t>contacts</w:t>
        </w:r>
      </w:hyperlink>
      <w:r>
        <w:t> for more details about visiting our Libraries and using our support services.</w:t>
      </w:r>
    </w:p>
    <w:p w14:paraId="59B06EA9" w14:textId="77777777" w:rsidR="00160CE7" w:rsidRDefault="00160CE7"/>
    <w:p w14:paraId="60922062" w14:textId="77777777" w:rsidR="00C630E2" w:rsidRDefault="00C630E2">
      <w:r>
        <w:t>Version 6 Aug 2020</w:t>
      </w:r>
    </w:p>
    <w:p w14:paraId="60F14B62" w14:textId="77777777" w:rsidR="00C630E2" w:rsidRDefault="00C630E2" w:rsidP="00C630E2">
      <w:pPr>
        <w:pStyle w:val="NormalWeb"/>
        <w:spacing w:before="0" w:beforeAutospacing="0" w:after="160" w:afterAutospacing="0"/>
      </w:pPr>
      <w:r>
        <w:t>The University Library produces an </w:t>
      </w:r>
      <w:hyperlink r:id="rId14" w:tgtFrame="_blank" w:history="1">
        <w:r>
          <w:rPr>
            <w:rStyle w:val="Hyperlink"/>
            <w:bdr w:val="none" w:sz="0" w:space="0" w:color="auto" w:frame="1"/>
          </w:rPr>
          <w:t>EndNote self-help guide</w:t>
        </w:r>
      </w:hyperlink>
      <w:r>
        <w:t> which includes an online learning path designed to step you through how to use EndNote.</w:t>
      </w:r>
    </w:p>
    <w:p w14:paraId="23E5CB24" w14:textId="77777777" w:rsidR="00C630E2" w:rsidRDefault="00C630E2" w:rsidP="00C630E2">
      <w:r>
        <w:t xml:space="preserve">Librarians can also help with individual EndNote queries via </w:t>
      </w:r>
      <w:hyperlink r:id="rId15" w:history="1">
        <w:r>
          <w:rPr>
            <w:rStyle w:val="Hyperlink"/>
          </w:rPr>
          <w:t>Email Us</w:t>
        </w:r>
      </w:hyperlink>
      <w:r>
        <w:t xml:space="preserve"> or Live Chat. You can also book an online consultation with a librarian via the </w:t>
      </w:r>
      <w:hyperlink r:id="rId16" w:tgtFrame="_blank" w:history="1">
        <w:r>
          <w:rPr>
            <w:rStyle w:val="Hyperlink"/>
          </w:rPr>
          <w:t>Book a Librarian</w:t>
        </w:r>
      </w:hyperlink>
      <w:r>
        <w:t> service.</w:t>
      </w:r>
    </w:p>
    <w:p w14:paraId="41AEE411" w14:textId="77777777" w:rsidR="00C630E2" w:rsidRDefault="00C630E2">
      <w:r>
        <w:t>See </w:t>
      </w:r>
      <w:hyperlink r:id="rId17" w:tgtFrame="_blank" w:history="1">
        <w:r>
          <w:rPr>
            <w:rStyle w:val="Hyperlink"/>
          </w:rPr>
          <w:t>University Library services during COVID-19</w:t>
        </w:r>
      </w:hyperlink>
      <w:r>
        <w:t> for more details about visiting our Libraries and using our support services.</w:t>
      </w:r>
    </w:p>
    <w:p w14:paraId="6D703EA8" w14:textId="77777777" w:rsidR="00C630E2" w:rsidRDefault="00C630E2"/>
    <w:p w14:paraId="0620B51C" w14:textId="77777777" w:rsidR="00A972A2" w:rsidRDefault="00A972A2">
      <w:r>
        <w:t>Version 30 June 2020</w:t>
      </w:r>
    </w:p>
    <w:p w14:paraId="2FD0B33D" w14:textId="77777777" w:rsidR="00A972A2" w:rsidRDefault="00A972A2" w:rsidP="00A972A2">
      <w:pPr>
        <w:pStyle w:val="NormalWeb"/>
        <w:spacing w:before="0" w:beforeAutospacing="0" w:after="160" w:afterAutospacing="0"/>
      </w:pPr>
      <w:r>
        <w:t>The University Library produces an </w:t>
      </w:r>
      <w:hyperlink r:id="rId18" w:tgtFrame="_blank" w:history="1">
        <w:r>
          <w:rPr>
            <w:rStyle w:val="Hyperlink"/>
            <w:bdr w:val="none" w:sz="0" w:space="0" w:color="auto" w:frame="1"/>
          </w:rPr>
          <w:t>EndNote self-help guide</w:t>
        </w:r>
      </w:hyperlink>
      <w:r>
        <w:t> which includes an online learning path designed to step you through how to use Endnote.</w:t>
      </w:r>
    </w:p>
    <w:p w14:paraId="7478EA3F" w14:textId="77777777" w:rsidR="00A972A2" w:rsidRDefault="00A972A2" w:rsidP="00A972A2">
      <w:r>
        <w:t xml:space="preserve">Librarians can also help with individual EndNote queries via </w:t>
      </w:r>
      <w:hyperlink r:id="rId19" w:history="1">
        <w:r>
          <w:rPr>
            <w:rStyle w:val="Hyperlink"/>
          </w:rPr>
          <w:t>Email Us</w:t>
        </w:r>
      </w:hyperlink>
      <w:r>
        <w:t xml:space="preserve"> or Live Chat. You can also book an online consultation with a librarian via the </w:t>
      </w:r>
      <w:proofErr w:type="spellStart"/>
      <w:r>
        <w:fldChar w:fldCharType="begin"/>
      </w:r>
      <w:r>
        <w:instrText xml:space="preserve"> HYPERLINK "https://bit.ly/UWAWriteSmartLibrarian" \o "https://bit.ly/UWAWriteSmartLibrarian" </w:instrText>
      </w:r>
      <w:r>
        <w:fldChar w:fldCharType="separate"/>
      </w:r>
      <w:r>
        <w:rPr>
          <w:rStyle w:val="Hyperlink"/>
        </w:rPr>
        <w:t>WRITESmart</w:t>
      </w:r>
      <w:proofErr w:type="spellEnd"/>
      <w:r>
        <w:rPr>
          <w:rStyle w:val="Hyperlink"/>
        </w:rPr>
        <w:t xml:space="preserve"> Librarian Support</w:t>
      </w:r>
      <w:r>
        <w:fldChar w:fldCharType="end"/>
      </w:r>
      <w:r>
        <w:t> service.</w:t>
      </w:r>
    </w:p>
    <w:p w14:paraId="5DBF70D7" w14:textId="77777777" w:rsidR="00A972A2" w:rsidRDefault="00A972A2" w:rsidP="00A972A2">
      <w:r>
        <w:t>See </w:t>
      </w:r>
      <w:hyperlink r:id="rId20" w:history="1">
        <w:r>
          <w:rPr>
            <w:rStyle w:val="Hyperlink"/>
          </w:rPr>
          <w:t>University Library services during COVID-19</w:t>
        </w:r>
      </w:hyperlink>
      <w:r>
        <w:t> for more details about visiting our Libraries and using our support services.</w:t>
      </w:r>
    </w:p>
    <w:p w14:paraId="1458CEFC" w14:textId="77777777" w:rsidR="00A972A2" w:rsidRDefault="00A972A2"/>
    <w:p w14:paraId="2E095C16" w14:textId="77777777" w:rsidR="00A907C7" w:rsidRDefault="00A907C7">
      <w:r>
        <w:t>Version 6 Feb 2020</w:t>
      </w:r>
    </w:p>
    <w:p w14:paraId="381E76DC" w14:textId="77777777" w:rsidR="00A907C7" w:rsidRDefault="00A907C7">
      <w:r>
        <w:t>The University Library produces an </w:t>
      </w:r>
      <w:hyperlink r:id="rId21" w:tgtFrame="_blank" w:history="1">
        <w:r>
          <w:rPr>
            <w:rStyle w:val="Hyperlink"/>
          </w:rPr>
          <w:t>EndNote self-help guide</w:t>
        </w:r>
      </w:hyperlink>
      <w:r>
        <w:t xml:space="preserve"> and provides </w:t>
      </w:r>
      <w:hyperlink r:id="rId22" w:tgtFrame="_blank" w:history="1">
        <w:r>
          <w:rPr>
            <w:rStyle w:val="Hyperlink"/>
          </w:rPr>
          <w:t>training</w:t>
        </w:r>
      </w:hyperlink>
      <w:hyperlink r:id="rId23" w:tgtFrame="_blank" w:history="1">
        <w:r>
          <w:rPr>
            <w:rStyle w:val="Hyperlink"/>
          </w:rPr>
          <w:t xml:space="preserve"> sessions</w:t>
        </w:r>
      </w:hyperlink>
      <w:r>
        <w:t xml:space="preserve"> for users in libraries. Librarians can also help with individual EndNote queries and are available on a drop in or appointment basis. </w:t>
      </w:r>
      <w:hyperlink r:id="rId24" w:history="1">
        <w:r>
          <w:rPr>
            <w:rStyle w:val="Hyperlink"/>
          </w:rPr>
          <w:t>Contact the University Library</w:t>
        </w:r>
      </w:hyperlink>
      <w:r>
        <w:t xml:space="preserve"> to set up an appointment with a Librarian or use </w:t>
      </w:r>
      <w:r>
        <w:rPr>
          <w:b/>
          <w:bCs/>
        </w:rPr>
        <w:t>Email Us </w:t>
      </w:r>
      <w:r>
        <w:t>to submit an enquiry.</w:t>
      </w:r>
    </w:p>
    <w:p w14:paraId="03C2989D" w14:textId="77777777" w:rsidR="00A907C7" w:rsidRDefault="00A907C7"/>
    <w:p w14:paraId="5B656579" w14:textId="77777777" w:rsidR="009D5DCC" w:rsidRDefault="009D5DCC">
      <w:r>
        <w:t>Version 23 July 2019</w:t>
      </w:r>
    </w:p>
    <w:p w14:paraId="5BF2B3C3" w14:textId="77777777" w:rsidR="009D5DCC" w:rsidRDefault="009D5DCC">
      <w:r>
        <w:t>The University Library produces an </w:t>
      </w:r>
      <w:hyperlink r:id="rId25" w:tgtFrame="_blank" w:history="1">
        <w:r>
          <w:rPr>
            <w:rStyle w:val="Hyperlink"/>
          </w:rPr>
          <w:t>EndNote self-help guide</w:t>
        </w:r>
      </w:hyperlink>
      <w:r>
        <w:t xml:space="preserve"> and provides </w:t>
      </w:r>
      <w:hyperlink r:id="rId26" w:tgtFrame="_blank" w:history="1">
        <w:r>
          <w:rPr>
            <w:rStyle w:val="Hyperlink"/>
          </w:rPr>
          <w:t>training</w:t>
        </w:r>
      </w:hyperlink>
      <w:hyperlink r:id="rId27" w:tgtFrame="_blank" w:history="1">
        <w:r>
          <w:rPr>
            <w:rStyle w:val="Hyperlink"/>
          </w:rPr>
          <w:t xml:space="preserve"> sessions</w:t>
        </w:r>
      </w:hyperlink>
      <w:r>
        <w:t xml:space="preserve"> for users in libraries. Librarians can also help with individual EndNote queries and are available on a drop in or appointment basis. </w:t>
      </w:r>
      <w:hyperlink r:id="rId28" w:history="1">
        <w:r>
          <w:rPr>
            <w:rStyle w:val="Hyperlink"/>
          </w:rPr>
          <w:t>Contact the University Library</w:t>
        </w:r>
      </w:hyperlink>
      <w:r>
        <w:t xml:space="preserve"> to set up an appointment with a Librarian or use the </w:t>
      </w:r>
      <w:r>
        <w:rPr>
          <w:b/>
          <w:bCs/>
        </w:rPr>
        <w:t xml:space="preserve">Email Us </w:t>
      </w:r>
      <w:r>
        <w:t>button on this page to submit an enquiry.</w:t>
      </w:r>
    </w:p>
    <w:p w14:paraId="08E733C2" w14:textId="77777777" w:rsidR="009D5DCC" w:rsidRDefault="009D5DCC"/>
    <w:p w14:paraId="28B94CE1" w14:textId="77777777" w:rsidR="00A521CB" w:rsidRDefault="00A521CB">
      <w:r>
        <w:t>Version 18 March 2019</w:t>
      </w:r>
    </w:p>
    <w:p w14:paraId="67C71E71" w14:textId="77777777" w:rsidR="00A521CB" w:rsidRDefault="00A521CB">
      <w:r>
        <w:t>The University Library produces an </w:t>
      </w:r>
      <w:hyperlink r:id="rId29" w:history="1">
        <w:r>
          <w:rPr>
            <w:rStyle w:val="Hyperlink"/>
          </w:rPr>
          <w:t>EndNote self-help Guide</w:t>
        </w:r>
      </w:hyperlink>
      <w:r>
        <w:t xml:space="preserve"> and provides </w:t>
      </w:r>
      <w:hyperlink r:id="rId30" w:history="1">
        <w:r>
          <w:rPr>
            <w:rStyle w:val="Hyperlink"/>
          </w:rPr>
          <w:t>training</w:t>
        </w:r>
      </w:hyperlink>
      <w:r>
        <w:t xml:space="preserve"> sessions for users in libraries. Librarians can also help with individual EndNote queries and are available on a drop in or appointment basis. </w:t>
      </w:r>
      <w:hyperlink r:id="rId31" w:history="1">
        <w:r>
          <w:rPr>
            <w:rStyle w:val="Hyperlink"/>
          </w:rPr>
          <w:t>Contact the University Library</w:t>
        </w:r>
      </w:hyperlink>
      <w:r>
        <w:t xml:space="preserve"> to set up an appointment with a Librarian or use </w:t>
      </w:r>
      <w:r>
        <w:rPr>
          <w:b/>
          <w:bCs/>
        </w:rPr>
        <w:t>Email Us</w:t>
      </w:r>
      <w:r>
        <w:t> to submit an enquiry.</w:t>
      </w:r>
    </w:p>
    <w:p w14:paraId="5CE7B28F" w14:textId="77777777" w:rsidR="00A521CB" w:rsidRDefault="00A521CB"/>
    <w:p w14:paraId="3FBA0C2A" w14:textId="77777777" w:rsidR="00272A1D" w:rsidRDefault="00272A1D">
      <w:r>
        <w:t>Version 4 Sept 2018</w:t>
      </w:r>
    </w:p>
    <w:p w14:paraId="5F717688" w14:textId="77777777" w:rsidR="00272A1D" w:rsidRDefault="00272A1D">
      <w:r>
        <w:t>The University Library produces an </w:t>
      </w:r>
      <w:hyperlink r:id="rId32" w:history="1">
        <w:r>
          <w:rPr>
            <w:rStyle w:val="Hyperlink"/>
          </w:rPr>
          <w:t>EndNote self-help Guide</w:t>
        </w:r>
      </w:hyperlink>
      <w:r>
        <w:t xml:space="preserve"> and provides </w:t>
      </w:r>
      <w:hyperlink r:id="rId33" w:history="1">
        <w:r>
          <w:rPr>
            <w:rStyle w:val="Hyperlink"/>
          </w:rPr>
          <w:t>training</w:t>
        </w:r>
      </w:hyperlink>
      <w:r>
        <w:t xml:space="preserve"> sessions for users in libraries. Librarians can also help with individual EndNote queries and are available on a drop in or appointment basis. </w:t>
      </w:r>
      <w:hyperlink r:id="rId34" w:history="1">
        <w:r>
          <w:rPr>
            <w:rStyle w:val="Hyperlink"/>
          </w:rPr>
          <w:t>Contact the University Library</w:t>
        </w:r>
      </w:hyperlink>
      <w:r>
        <w:t xml:space="preserve"> to set up an appointment with a Librarian or use </w:t>
      </w:r>
      <w:r>
        <w:rPr>
          <w:b/>
          <w:bCs/>
        </w:rPr>
        <w:t>Email Us</w:t>
      </w:r>
      <w:r>
        <w:t> to submit an enquiry.</w:t>
      </w:r>
    </w:p>
    <w:p w14:paraId="1EDD1FFE" w14:textId="77777777" w:rsidR="00272A1D" w:rsidRDefault="00272A1D"/>
    <w:p w14:paraId="24210BEC" w14:textId="77777777" w:rsidR="00CF4925" w:rsidRDefault="00CF4925">
      <w:r>
        <w:t>Version 5 Sept 2017</w:t>
      </w:r>
    </w:p>
    <w:p w14:paraId="22D31C80" w14:textId="77777777" w:rsidR="00CF4925" w:rsidRDefault="00CF4925" w:rsidP="00CF4925">
      <w:pPr>
        <w:pStyle w:val="NormalWeb"/>
      </w:pPr>
      <w:r>
        <w:t>The University Library produces an </w:t>
      </w:r>
      <w:hyperlink r:id="rId35" w:history="1">
        <w:r>
          <w:rPr>
            <w:rStyle w:val="Hyperlink"/>
          </w:rPr>
          <w:t>EndNote self-help Guide</w:t>
        </w:r>
      </w:hyperlink>
      <w:r>
        <w:t xml:space="preserve"> and provides </w:t>
      </w:r>
      <w:hyperlink r:id="rId36" w:history="1">
        <w:r>
          <w:rPr>
            <w:rStyle w:val="Hyperlink"/>
          </w:rPr>
          <w:t>training</w:t>
        </w:r>
      </w:hyperlink>
      <w:r>
        <w:t xml:space="preserve"> sessions for users in libraries. Librarians can also help with individual EndNote queries and are available on a drop in or appointment basis. </w:t>
      </w:r>
      <w:hyperlink r:id="rId37" w:history="1">
        <w:r>
          <w:rPr>
            <w:rStyle w:val="Hyperlink"/>
          </w:rPr>
          <w:t>Contact the University Library</w:t>
        </w:r>
      </w:hyperlink>
      <w:r>
        <w:t xml:space="preserve"> to set up an appointment with a Librarian or use "Email Us" to submit an enquiry.</w:t>
      </w:r>
    </w:p>
    <w:p w14:paraId="17F92415" w14:textId="77777777" w:rsidR="00CF4925" w:rsidRDefault="00CF4925"/>
    <w:p w14:paraId="4BE9FB57" w14:textId="77777777" w:rsidR="005C4D5B" w:rsidRDefault="005C4D5B">
      <w:r>
        <w:t>Version 6 Aug 2016</w:t>
      </w:r>
    </w:p>
    <w:p w14:paraId="6A5C1DE8" w14:textId="77777777" w:rsidR="005C4D5B" w:rsidRDefault="005C4D5B" w:rsidP="005C4D5B">
      <w:pPr>
        <w:pStyle w:val="NormalWeb"/>
      </w:pPr>
      <w:r>
        <w:t>The University Library produces an </w:t>
      </w:r>
      <w:hyperlink r:id="rId38" w:history="1">
        <w:r>
          <w:rPr>
            <w:rStyle w:val="Hyperlink"/>
          </w:rPr>
          <w:t>EndNote self-help Guide</w:t>
        </w:r>
      </w:hyperlink>
      <w:r>
        <w:t xml:space="preserve"> and provides </w:t>
      </w:r>
      <w:hyperlink r:id="rId39" w:history="1">
        <w:r>
          <w:rPr>
            <w:rStyle w:val="Hyperlink"/>
          </w:rPr>
          <w:t>training</w:t>
        </w:r>
      </w:hyperlink>
      <w:r>
        <w:t xml:space="preserve"> sessions for users in libraries. Librarians can also help with individual EndNote queries and are </w:t>
      </w:r>
      <w:r>
        <w:lastRenderedPageBreak/>
        <w:t>available on a drop in or appointment basis. </w:t>
      </w:r>
      <w:hyperlink r:id="rId40" w:history="1">
        <w:r>
          <w:rPr>
            <w:rStyle w:val="Hyperlink"/>
          </w:rPr>
          <w:t>Contact the University Library</w:t>
        </w:r>
      </w:hyperlink>
      <w:r>
        <w:t xml:space="preserve"> to set up an appointment with a Librarian or use "Email Us" to submit an enquiry.</w:t>
      </w:r>
    </w:p>
    <w:p w14:paraId="6AF43D4C" w14:textId="77777777" w:rsidR="005C4D5B" w:rsidRDefault="005C4D5B"/>
    <w:p w14:paraId="36E07BA7" w14:textId="77777777" w:rsidR="00717B70" w:rsidRDefault="00D31D37">
      <w:r>
        <w:t>5 April 2013</w:t>
      </w:r>
    </w:p>
    <w:p w14:paraId="5CF49700" w14:textId="77777777" w:rsidR="00D31D37" w:rsidRDefault="00D31D37" w:rsidP="00D31D37">
      <w:pPr>
        <w:pStyle w:val="NormalWeb"/>
      </w:pPr>
      <w:r>
        <w:t>The University Library produces an </w:t>
      </w:r>
      <w:hyperlink r:id="rId41" w:history="1">
        <w:r>
          <w:rPr>
            <w:rStyle w:val="Hyperlink"/>
          </w:rPr>
          <w:t>EndNote self-help Guide</w:t>
        </w:r>
      </w:hyperlink>
      <w:r>
        <w:t xml:space="preserve"> and provides </w:t>
      </w:r>
      <w:hyperlink r:id="rId42" w:history="1">
        <w:r>
          <w:rPr>
            <w:rStyle w:val="Hyperlink"/>
          </w:rPr>
          <w:t>training</w:t>
        </w:r>
      </w:hyperlink>
      <w:r>
        <w:t xml:space="preserve"> sessions for users in subject libraries. Librarians can also help with individual EndNote queries and are available on a drop in or appointment basis. </w:t>
      </w:r>
      <w:hyperlink r:id="rId43" w:history="1">
        <w:r>
          <w:rPr>
            <w:rStyle w:val="Hyperlink"/>
          </w:rPr>
          <w:t>Contact the University Library</w:t>
        </w:r>
      </w:hyperlink>
      <w:r>
        <w:t xml:space="preserve"> to set up an appointment with a Librarian or submit a question using the </w:t>
      </w:r>
      <w:r>
        <w:rPr>
          <w:b/>
          <w:bCs/>
        </w:rPr>
        <w:t>Email Us</w:t>
      </w:r>
      <w:r>
        <w:t xml:space="preserve"> tab above.</w:t>
      </w:r>
    </w:p>
    <w:p w14:paraId="2E51B2F8" w14:textId="77777777" w:rsidR="00D31D37" w:rsidRDefault="00D31D37"/>
    <w:sectPr w:rsidR="00D31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C7C1D"/>
    <w:multiLevelType w:val="multilevel"/>
    <w:tmpl w:val="7A4AE114"/>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rPr>
        <w:b w:val="0"/>
        <w:bCs w:val="0"/>
        <w:i w:val="0"/>
        <w:iCs w:val="0"/>
        <w:caps w:val="0"/>
        <w:smallCaps w:val="0"/>
        <w:strike w:val="0"/>
        <w:dstrike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294"/>
        </w:tabs>
        <w:ind w:left="1294" w:hanging="1152"/>
      </w:pPr>
    </w:lvl>
    <w:lvl w:ilvl="6">
      <w:start w:val="1"/>
      <w:numFmt w:val="decimal"/>
      <w:pStyle w:val="Heading7"/>
      <w:lvlText w:val="%1.%2.%3.%4.%5.%6.%7"/>
      <w:lvlJc w:val="left"/>
      <w:pPr>
        <w:tabs>
          <w:tab w:val="num" w:pos="1296"/>
        </w:tabs>
        <w:ind w:left="1296" w:hanging="1296"/>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99126498">
    <w:abstractNumId w:val="0"/>
  </w:num>
  <w:num w:numId="2" w16cid:durableId="1290355224">
    <w:abstractNumId w:val="0"/>
  </w:num>
  <w:num w:numId="3" w16cid:durableId="197354569">
    <w:abstractNumId w:val="0"/>
  </w:num>
  <w:num w:numId="4" w16cid:durableId="178664752">
    <w:abstractNumId w:val="0"/>
  </w:num>
  <w:num w:numId="5" w16cid:durableId="1676876752">
    <w:abstractNumId w:val="0"/>
  </w:num>
  <w:num w:numId="6" w16cid:durableId="1568612744">
    <w:abstractNumId w:val="0"/>
  </w:num>
  <w:num w:numId="7" w16cid:durableId="1474174581">
    <w:abstractNumId w:val="0"/>
  </w:num>
  <w:num w:numId="8" w16cid:durableId="1293513025">
    <w:abstractNumId w:val="0"/>
  </w:num>
  <w:num w:numId="9" w16cid:durableId="15657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37"/>
    <w:rsid w:val="00094390"/>
    <w:rsid w:val="00160CE7"/>
    <w:rsid w:val="00272A1D"/>
    <w:rsid w:val="005C4D5B"/>
    <w:rsid w:val="00717B70"/>
    <w:rsid w:val="0073019B"/>
    <w:rsid w:val="009D5DCC"/>
    <w:rsid w:val="009F28D7"/>
    <w:rsid w:val="00A521CB"/>
    <w:rsid w:val="00A907C7"/>
    <w:rsid w:val="00A972A2"/>
    <w:rsid w:val="00B4100D"/>
    <w:rsid w:val="00C630E2"/>
    <w:rsid w:val="00CF4925"/>
    <w:rsid w:val="00D31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E6BA"/>
  <w15:docId w15:val="{161B87D9-424C-4D49-8E7F-E457A394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text"/>
    <w:qFormat/>
    <w:rsid w:val="00B4100D"/>
    <w:pPr>
      <w:spacing w:before="100" w:after="200" w:line="276" w:lineRule="auto"/>
    </w:pPr>
    <w:rPr>
      <w:rFonts w:ascii="Arial" w:hAnsi="Arial" w:cs="Arial"/>
      <w:snapToGrid w:val="0"/>
      <w:sz w:val="22"/>
      <w:szCs w:val="22"/>
    </w:rPr>
  </w:style>
  <w:style w:type="paragraph" w:styleId="Heading1">
    <w:name w:val="heading 1"/>
    <w:basedOn w:val="Normal"/>
    <w:next w:val="Normal"/>
    <w:link w:val="Heading1Char"/>
    <w:qFormat/>
    <w:rsid w:val="00B4100D"/>
    <w:pPr>
      <w:keepNext/>
      <w:numPr>
        <w:numId w:val="9"/>
      </w:numPr>
      <w:pBdr>
        <w:bottom w:val="single" w:sz="12" w:space="1" w:color="auto"/>
      </w:pBdr>
      <w:spacing w:before="400" w:line="300" w:lineRule="atLeast"/>
      <w:outlineLvl w:val="0"/>
    </w:pPr>
    <w:rPr>
      <w:b/>
      <w:bCs/>
      <w:caps/>
      <w:snapToGrid/>
      <w:kern w:val="32"/>
      <w:sz w:val="24"/>
      <w:szCs w:val="28"/>
    </w:rPr>
  </w:style>
  <w:style w:type="paragraph" w:styleId="Heading2">
    <w:name w:val="heading 2"/>
    <w:basedOn w:val="Normal"/>
    <w:next w:val="Normal"/>
    <w:link w:val="Heading2Char"/>
    <w:qFormat/>
    <w:rsid w:val="00B4100D"/>
    <w:pPr>
      <w:keepNext/>
      <w:numPr>
        <w:ilvl w:val="1"/>
        <w:numId w:val="9"/>
      </w:numPr>
      <w:spacing w:before="400"/>
      <w:outlineLvl w:val="1"/>
    </w:pPr>
    <w:rPr>
      <w:b/>
      <w:bCs/>
      <w:i/>
      <w:iCs/>
      <w:snapToGrid/>
      <w:sz w:val="24"/>
      <w:szCs w:val="28"/>
    </w:rPr>
  </w:style>
  <w:style w:type="paragraph" w:styleId="Heading3">
    <w:name w:val="heading 3"/>
    <w:basedOn w:val="Normal"/>
    <w:next w:val="Normal"/>
    <w:link w:val="Heading3Char"/>
    <w:qFormat/>
    <w:rsid w:val="00B4100D"/>
    <w:pPr>
      <w:keepNext/>
      <w:numPr>
        <w:ilvl w:val="2"/>
        <w:numId w:val="9"/>
      </w:numPr>
      <w:spacing w:before="240" w:after="60"/>
      <w:outlineLvl w:val="2"/>
    </w:pPr>
    <w:rPr>
      <w:b/>
      <w:bCs/>
      <w:szCs w:val="24"/>
    </w:rPr>
  </w:style>
  <w:style w:type="paragraph" w:styleId="Heading4">
    <w:name w:val="heading 4"/>
    <w:basedOn w:val="Normal"/>
    <w:next w:val="Normal"/>
    <w:link w:val="Heading4Char"/>
    <w:qFormat/>
    <w:rsid w:val="00B4100D"/>
    <w:pPr>
      <w:keepNext/>
      <w:numPr>
        <w:ilvl w:val="3"/>
        <w:numId w:val="9"/>
      </w:numPr>
      <w:spacing w:before="240" w:line="300" w:lineRule="atLeast"/>
      <w:outlineLvl w:val="3"/>
    </w:pPr>
    <w:rPr>
      <w:b/>
      <w:bCs/>
      <w:szCs w:val="20"/>
    </w:rPr>
  </w:style>
  <w:style w:type="paragraph" w:styleId="Heading5">
    <w:name w:val="heading 5"/>
    <w:basedOn w:val="Normal"/>
    <w:next w:val="Normal"/>
    <w:link w:val="Heading5Char"/>
    <w:qFormat/>
    <w:rsid w:val="00B4100D"/>
    <w:pPr>
      <w:numPr>
        <w:ilvl w:val="4"/>
        <w:numId w:val="9"/>
      </w:numPr>
      <w:spacing w:before="240" w:after="60" w:line="300" w:lineRule="atLeast"/>
      <w:outlineLvl w:val="4"/>
    </w:pPr>
    <w:rPr>
      <w:rFonts w:cs="Times New Roman"/>
      <w:b/>
      <w:bCs/>
      <w:i/>
      <w:iCs/>
      <w:snapToGrid/>
      <w:szCs w:val="20"/>
    </w:rPr>
  </w:style>
  <w:style w:type="paragraph" w:styleId="Heading6">
    <w:name w:val="heading 6"/>
    <w:basedOn w:val="Normal"/>
    <w:next w:val="Normal"/>
    <w:link w:val="Heading6Char"/>
    <w:qFormat/>
    <w:rsid w:val="00B4100D"/>
    <w:pPr>
      <w:numPr>
        <w:ilvl w:val="5"/>
        <w:numId w:val="9"/>
      </w:numPr>
      <w:spacing w:before="240" w:after="60" w:line="300" w:lineRule="atLeast"/>
      <w:outlineLvl w:val="5"/>
    </w:pPr>
    <w:rPr>
      <w:rFonts w:cs="Times New Roman"/>
      <w:b/>
      <w:bCs/>
      <w:i/>
      <w:snapToGrid/>
      <w:sz w:val="26"/>
    </w:rPr>
  </w:style>
  <w:style w:type="paragraph" w:styleId="Heading7">
    <w:name w:val="heading 7"/>
    <w:basedOn w:val="Normal"/>
    <w:next w:val="Normal"/>
    <w:link w:val="Heading7Char"/>
    <w:qFormat/>
    <w:rsid w:val="00B4100D"/>
    <w:pPr>
      <w:numPr>
        <w:ilvl w:val="6"/>
        <w:numId w:val="9"/>
      </w:numPr>
      <w:spacing w:before="240" w:after="60" w:line="300" w:lineRule="atLeast"/>
      <w:outlineLvl w:val="6"/>
    </w:pPr>
    <w:rPr>
      <w:rFonts w:cs="Times New Roman"/>
      <w:b/>
      <w:snapToGrid/>
      <w:sz w:val="26"/>
      <w:szCs w:val="24"/>
    </w:rPr>
  </w:style>
  <w:style w:type="paragraph" w:styleId="Heading8">
    <w:name w:val="heading 8"/>
    <w:basedOn w:val="Normal"/>
    <w:next w:val="Normal"/>
    <w:link w:val="Heading8Char"/>
    <w:qFormat/>
    <w:rsid w:val="00B4100D"/>
    <w:pPr>
      <w:numPr>
        <w:ilvl w:val="7"/>
        <w:numId w:val="9"/>
      </w:numPr>
      <w:spacing w:before="240" w:after="60" w:line="300" w:lineRule="atLeast"/>
      <w:outlineLvl w:val="7"/>
    </w:pPr>
    <w:rPr>
      <w:rFonts w:cs="Times New Roman"/>
      <w:i/>
      <w:iCs/>
      <w:snapToGrid/>
      <w:sz w:val="26"/>
      <w:szCs w:val="24"/>
    </w:rPr>
  </w:style>
  <w:style w:type="paragraph" w:styleId="Heading9">
    <w:name w:val="heading 9"/>
    <w:basedOn w:val="Normal"/>
    <w:next w:val="Normal"/>
    <w:link w:val="Heading9Char"/>
    <w:qFormat/>
    <w:rsid w:val="00B4100D"/>
    <w:pPr>
      <w:tabs>
        <w:tab w:val="num" w:pos="1584"/>
      </w:tabs>
      <w:spacing w:before="240" w:after="60" w:line="300" w:lineRule="atLeast"/>
      <w:ind w:left="1584" w:hanging="1584"/>
      <w:outlineLvl w:val="8"/>
    </w:pPr>
    <w:rPr>
      <w:snapToGrid/>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00D"/>
    <w:rPr>
      <w:rFonts w:ascii="Arial" w:hAnsi="Arial" w:cs="Arial"/>
      <w:b/>
      <w:bCs/>
      <w:caps/>
      <w:kern w:val="32"/>
      <w:sz w:val="24"/>
      <w:szCs w:val="28"/>
    </w:rPr>
  </w:style>
  <w:style w:type="character" w:customStyle="1" w:styleId="Heading2Char">
    <w:name w:val="Heading 2 Char"/>
    <w:basedOn w:val="DefaultParagraphFont"/>
    <w:link w:val="Heading2"/>
    <w:rsid w:val="00B4100D"/>
    <w:rPr>
      <w:rFonts w:ascii="Arial" w:hAnsi="Arial" w:cs="Arial"/>
      <w:b/>
      <w:bCs/>
      <w:i/>
      <w:iCs/>
      <w:sz w:val="24"/>
      <w:szCs w:val="28"/>
    </w:rPr>
  </w:style>
  <w:style w:type="character" w:customStyle="1" w:styleId="Heading3Char">
    <w:name w:val="Heading 3 Char"/>
    <w:basedOn w:val="DefaultParagraphFont"/>
    <w:link w:val="Heading3"/>
    <w:rsid w:val="00B4100D"/>
    <w:rPr>
      <w:rFonts w:ascii="Arial" w:hAnsi="Arial" w:cs="Arial"/>
      <w:b/>
      <w:bCs/>
      <w:snapToGrid w:val="0"/>
      <w:sz w:val="22"/>
      <w:szCs w:val="24"/>
    </w:rPr>
  </w:style>
  <w:style w:type="character" w:customStyle="1" w:styleId="Heading4Char">
    <w:name w:val="Heading 4 Char"/>
    <w:basedOn w:val="DefaultParagraphFont"/>
    <w:link w:val="Heading4"/>
    <w:rsid w:val="00B4100D"/>
    <w:rPr>
      <w:rFonts w:ascii="Arial" w:hAnsi="Arial" w:cs="Arial"/>
      <w:b/>
      <w:bCs/>
      <w:snapToGrid w:val="0"/>
      <w:sz w:val="22"/>
    </w:rPr>
  </w:style>
  <w:style w:type="character" w:customStyle="1" w:styleId="Heading5Char">
    <w:name w:val="Heading 5 Char"/>
    <w:basedOn w:val="DefaultParagraphFont"/>
    <w:link w:val="Heading5"/>
    <w:rsid w:val="00B4100D"/>
    <w:rPr>
      <w:rFonts w:ascii="Arial" w:hAnsi="Arial"/>
      <w:b/>
      <w:bCs/>
      <w:i/>
      <w:iCs/>
      <w:sz w:val="22"/>
    </w:rPr>
  </w:style>
  <w:style w:type="character" w:customStyle="1" w:styleId="Heading6Char">
    <w:name w:val="Heading 6 Char"/>
    <w:basedOn w:val="DefaultParagraphFont"/>
    <w:link w:val="Heading6"/>
    <w:rsid w:val="00B4100D"/>
    <w:rPr>
      <w:rFonts w:ascii="Arial" w:hAnsi="Arial"/>
      <w:b/>
      <w:bCs/>
      <w:i/>
      <w:sz w:val="26"/>
      <w:szCs w:val="22"/>
    </w:rPr>
  </w:style>
  <w:style w:type="character" w:customStyle="1" w:styleId="Heading7Char">
    <w:name w:val="Heading 7 Char"/>
    <w:basedOn w:val="DefaultParagraphFont"/>
    <w:link w:val="Heading7"/>
    <w:rsid w:val="00B4100D"/>
    <w:rPr>
      <w:rFonts w:ascii="Arial" w:hAnsi="Arial"/>
      <w:b/>
      <w:sz w:val="26"/>
      <w:szCs w:val="24"/>
    </w:rPr>
  </w:style>
  <w:style w:type="character" w:customStyle="1" w:styleId="Heading8Char">
    <w:name w:val="Heading 8 Char"/>
    <w:basedOn w:val="DefaultParagraphFont"/>
    <w:link w:val="Heading8"/>
    <w:rsid w:val="00B4100D"/>
    <w:rPr>
      <w:rFonts w:ascii="Arial" w:hAnsi="Arial"/>
      <w:i/>
      <w:iCs/>
      <w:sz w:val="26"/>
      <w:szCs w:val="24"/>
    </w:rPr>
  </w:style>
  <w:style w:type="character" w:customStyle="1" w:styleId="Heading9Char">
    <w:name w:val="Heading 9 Char"/>
    <w:basedOn w:val="DefaultParagraphFont"/>
    <w:link w:val="Heading9"/>
    <w:rsid w:val="00B4100D"/>
    <w:rPr>
      <w:rFonts w:ascii="Arial" w:hAnsi="Arial" w:cs="Arial"/>
      <w:sz w:val="26"/>
      <w:szCs w:val="22"/>
    </w:rPr>
  </w:style>
  <w:style w:type="paragraph" w:styleId="TOC1">
    <w:name w:val="toc 1"/>
    <w:basedOn w:val="Normal"/>
    <w:next w:val="Normal"/>
    <w:autoRedefine/>
    <w:uiPriority w:val="39"/>
    <w:qFormat/>
    <w:rsid w:val="00B4100D"/>
    <w:pPr>
      <w:tabs>
        <w:tab w:val="left" w:pos="440"/>
        <w:tab w:val="right" w:leader="dot" w:pos="9062"/>
      </w:tabs>
      <w:spacing w:before="40" w:after="0"/>
    </w:pPr>
    <w:rPr>
      <w:b/>
      <w:i/>
      <w:caps/>
      <w:sz w:val="24"/>
      <w:szCs w:val="28"/>
    </w:rPr>
  </w:style>
  <w:style w:type="paragraph" w:styleId="TOC2">
    <w:name w:val="toc 2"/>
    <w:basedOn w:val="Normal"/>
    <w:next w:val="Normal"/>
    <w:autoRedefine/>
    <w:uiPriority w:val="39"/>
    <w:qFormat/>
    <w:rsid w:val="00B4100D"/>
    <w:pPr>
      <w:tabs>
        <w:tab w:val="left" w:pos="880"/>
        <w:tab w:val="right" w:leader="dot" w:pos="9062"/>
      </w:tabs>
      <w:spacing w:before="40" w:after="0"/>
      <w:ind w:left="221"/>
    </w:pPr>
    <w:rPr>
      <w:rFonts w:cs="Times New Roman"/>
      <w:i/>
      <w:noProof/>
      <w:sz w:val="24"/>
      <w:szCs w:val="28"/>
    </w:rPr>
  </w:style>
  <w:style w:type="paragraph" w:styleId="TOC3">
    <w:name w:val="toc 3"/>
    <w:basedOn w:val="Normal"/>
    <w:next w:val="Normal"/>
    <w:autoRedefine/>
    <w:uiPriority w:val="39"/>
    <w:qFormat/>
    <w:rsid w:val="00B4100D"/>
    <w:pPr>
      <w:tabs>
        <w:tab w:val="left" w:pos="1320"/>
        <w:tab w:val="right" w:leader="dot" w:pos="9062"/>
      </w:tabs>
      <w:spacing w:before="40" w:after="0"/>
      <w:ind w:left="442"/>
    </w:pPr>
    <w:rPr>
      <w:rFonts w:cs="Times New Roman"/>
      <w:iCs/>
      <w:noProof/>
      <w:sz w:val="24"/>
      <w:szCs w:val="20"/>
    </w:rPr>
  </w:style>
  <w:style w:type="paragraph" w:styleId="Caption">
    <w:name w:val="caption"/>
    <w:basedOn w:val="Normal"/>
    <w:next w:val="Normal"/>
    <w:qFormat/>
    <w:rsid w:val="00B4100D"/>
    <w:pPr>
      <w:spacing w:before="120" w:after="120"/>
    </w:pPr>
    <w:rPr>
      <w:b/>
      <w:bCs/>
      <w:szCs w:val="20"/>
    </w:rPr>
  </w:style>
  <w:style w:type="paragraph" w:styleId="Title">
    <w:name w:val="Title"/>
    <w:basedOn w:val="Normal"/>
    <w:link w:val="TitleChar"/>
    <w:qFormat/>
    <w:rsid w:val="00B4100D"/>
    <w:pPr>
      <w:spacing w:before="500" w:after="500"/>
    </w:pPr>
    <w:rPr>
      <w:rFonts w:cs="Times New Roman"/>
      <w:sz w:val="36"/>
      <w:szCs w:val="20"/>
    </w:rPr>
  </w:style>
  <w:style w:type="character" w:customStyle="1" w:styleId="TitleChar">
    <w:name w:val="Title Char"/>
    <w:basedOn w:val="DefaultParagraphFont"/>
    <w:link w:val="Title"/>
    <w:rsid w:val="00B4100D"/>
    <w:rPr>
      <w:rFonts w:ascii="Arial" w:hAnsi="Arial"/>
      <w:snapToGrid w:val="0"/>
      <w:sz w:val="36"/>
    </w:rPr>
  </w:style>
  <w:style w:type="paragraph" w:styleId="Subtitle">
    <w:name w:val="Subtitle"/>
    <w:basedOn w:val="Normal"/>
    <w:link w:val="SubtitleChar"/>
    <w:qFormat/>
    <w:rsid w:val="00B4100D"/>
    <w:pPr>
      <w:spacing w:after="60"/>
      <w:jc w:val="center"/>
      <w:outlineLvl w:val="1"/>
    </w:pPr>
    <w:rPr>
      <w:sz w:val="24"/>
      <w:szCs w:val="24"/>
    </w:rPr>
  </w:style>
  <w:style w:type="character" w:customStyle="1" w:styleId="SubtitleChar">
    <w:name w:val="Subtitle Char"/>
    <w:basedOn w:val="DefaultParagraphFont"/>
    <w:link w:val="Subtitle"/>
    <w:rsid w:val="00B4100D"/>
    <w:rPr>
      <w:rFonts w:ascii="Arial" w:hAnsi="Arial" w:cs="Arial"/>
      <w:snapToGrid w:val="0"/>
      <w:sz w:val="24"/>
      <w:szCs w:val="24"/>
    </w:rPr>
  </w:style>
  <w:style w:type="character" w:styleId="Strong">
    <w:name w:val="Strong"/>
    <w:basedOn w:val="DefaultParagraphFont"/>
    <w:uiPriority w:val="22"/>
    <w:qFormat/>
    <w:rsid w:val="00B4100D"/>
    <w:rPr>
      <w:b/>
      <w:bCs/>
    </w:rPr>
  </w:style>
  <w:style w:type="character" w:styleId="Emphasis">
    <w:name w:val="Emphasis"/>
    <w:basedOn w:val="DefaultParagraphFont"/>
    <w:qFormat/>
    <w:rsid w:val="00B4100D"/>
    <w:rPr>
      <w:i/>
      <w:iCs/>
    </w:rPr>
  </w:style>
  <w:style w:type="paragraph" w:styleId="NoSpacing">
    <w:name w:val="No Spacing"/>
    <w:uiPriority w:val="1"/>
    <w:qFormat/>
    <w:rsid w:val="00B4100D"/>
    <w:rPr>
      <w:rFonts w:ascii="Arial" w:hAnsi="Arial" w:cs="Arial"/>
      <w:snapToGrid w:val="0"/>
      <w:sz w:val="22"/>
      <w:szCs w:val="22"/>
    </w:rPr>
  </w:style>
  <w:style w:type="paragraph" w:styleId="ListParagraph">
    <w:name w:val="List Paragraph"/>
    <w:basedOn w:val="Normal"/>
    <w:uiPriority w:val="34"/>
    <w:qFormat/>
    <w:rsid w:val="00B4100D"/>
    <w:pPr>
      <w:ind w:left="720"/>
      <w:contextualSpacing/>
    </w:pPr>
  </w:style>
  <w:style w:type="paragraph" w:styleId="TOCHeading">
    <w:name w:val="TOC Heading"/>
    <w:basedOn w:val="Heading1"/>
    <w:next w:val="Normal"/>
    <w:uiPriority w:val="39"/>
    <w:semiHidden/>
    <w:unhideWhenUsed/>
    <w:qFormat/>
    <w:rsid w:val="00B4100D"/>
    <w:pPr>
      <w:keepLines/>
      <w:numPr>
        <w:numId w:val="0"/>
      </w:numPr>
      <w:pBdr>
        <w:bottom w:val="none" w:sz="0" w:space="0" w:color="auto"/>
      </w:pBdr>
      <w:spacing w:before="480" w:after="0" w:line="276" w:lineRule="auto"/>
      <w:outlineLvl w:val="9"/>
    </w:pPr>
    <w:rPr>
      <w:rFonts w:asciiTheme="majorHAnsi" w:eastAsiaTheme="majorEastAsia" w:hAnsiTheme="majorHAnsi" w:cstheme="majorBidi"/>
      <w:caps w:val="0"/>
      <w:color w:val="365F91" w:themeColor="accent1" w:themeShade="BF"/>
      <w:kern w:val="0"/>
      <w:sz w:val="28"/>
      <w:lang w:val="en-US" w:eastAsia="ja-JP"/>
    </w:rPr>
  </w:style>
  <w:style w:type="paragraph" w:styleId="NormalWeb">
    <w:name w:val="Normal (Web)"/>
    <w:basedOn w:val="Normal"/>
    <w:uiPriority w:val="99"/>
    <w:unhideWhenUsed/>
    <w:rsid w:val="00D31D37"/>
    <w:pPr>
      <w:spacing w:beforeAutospacing="1" w:after="100" w:afterAutospacing="1" w:line="240" w:lineRule="auto"/>
    </w:pPr>
    <w:rPr>
      <w:rFonts w:ascii="Times New Roman" w:hAnsi="Times New Roman" w:cs="Times New Roman"/>
      <w:snapToGrid/>
      <w:sz w:val="24"/>
      <w:szCs w:val="24"/>
      <w:lang w:eastAsia="en-AU"/>
    </w:rPr>
  </w:style>
  <w:style w:type="character" w:styleId="Hyperlink">
    <w:name w:val="Hyperlink"/>
    <w:basedOn w:val="DefaultParagraphFont"/>
    <w:uiPriority w:val="99"/>
    <w:semiHidden/>
    <w:unhideWhenUsed/>
    <w:rsid w:val="00D31D37"/>
    <w:rPr>
      <w:color w:val="0000FF"/>
      <w:u w:val="single"/>
    </w:rPr>
  </w:style>
  <w:style w:type="character" w:styleId="FollowedHyperlink">
    <w:name w:val="FollowedHyperlink"/>
    <w:basedOn w:val="DefaultParagraphFont"/>
    <w:uiPriority w:val="99"/>
    <w:semiHidden/>
    <w:unhideWhenUsed/>
    <w:rsid w:val="007301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9279">
      <w:bodyDiv w:val="1"/>
      <w:marLeft w:val="0"/>
      <w:marRight w:val="0"/>
      <w:marTop w:val="0"/>
      <w:marBottom w:val="0"/>
      <w:divBdr>
        <w:top w:val="none" w:sz="0" w:space="0" w:color="auto"/>
        <w:left w:val="none" w:sz="0" w:space="0" w:color="auto"/>
        <w:bottom w:val="none" w:sz="0" w:space="0" w:color="auto"/>
        <w:right w:val="none" w:sz="0" w:space="0" w:color="auto"/>
      </w:divBdr>
    </w:div>
    <w:div w:id="853228444">
      <w:bodyDiv w:val="1"/>
      <w:marLeft w:val="0"/>
      <w:marRight w:val="0"/>
      <w:marTop w:val="0"/>
      <w:marBottom w:val="0"/>
      <w:divBdr>
        <w:top w:val="none" w:sz="0" w:space="0" w:color="auto"/>
        <w:left w:val="none" w:sz="0" w:space="0" w:color="auto"/>
        <w:bottom w:val="none" w:sz="0" w:space="0" w:color="auto"/>
        <w:right w:val="none" w:sz="0" w:space="0" w:color="auto"/>
      </w:divBdr>
      <w:divsChild>
        <w:div w:id="878594657">
          <w:marLeft w:val="0"/>
          <w:marRight w:val="0"/>
          <w:marTop w:val="0"/>
          <w:marBottom w:val="0"/>
          <w:divBdr>
            <w:top w:val="none" w:sz="0" w:space="0" w:color="auto"/>
            <w:left w:val="none" w:sz="0" w:space="0" w:color="auto"/>
            <w:bottom w:val="none" w:sz="0" w:space="0" w:color="auto"/>
            <w:right w:val="none" w:sz="0" w:space="0" w:color="auto"/>
          </w:divBdr>
        </w:div>
        <w:div w:id="442772290">
          <w:marLeft w:val="0"/>
          <w:marRight w:val="0"/>
          <w:marTop w:val="0"/>
          <w:marBottom w:val="0"/>
          <w:divBdr>
            <w:top w:val="none" w:sz="0" w:space="0" w:color="auto"/>
            <w:left w:val="none" w:sz="0" w:space="0" w:color="auto"/>
            <w:bottom w:val="none" w:sz="0" w:space="0" w:color="auto"/>
            <w:right w:val="none" w:sz="0" w:space="0" w:color="auto"/>
          </w:divBdr>
        </w:div>
        <w:div w:id="578903114">
          <w:marLeft w:val="0"/>
          <w:marRight w:val="0"/>
          <w:marTop w:val="0"/>
          <w:marBottom w:val="0"/>
          <w:divBdr>
            <w:top w:val="none" w:sz="0" w:space="0" w:color="auto"/>
            <w:left w:val="none" w:sz="0" w:space="0" w:color="auto"/>
            <w:bottom w:val="none" w:sz="0" w:space="0" w:color="auto"/>
            <w:right w:val="none" w:sz="0" w:space="0" w:color="auto"/>
          </w:divBdr>
        </w:div>
      </w:divsChild>
    </w:div>
    <w:div w:id="1222254292">
      <w:bodyDiv w:val="1"/>
      <w:marLeft w:val="0"/>
      <w:marRight w:val="0"/>
      <w:marTop w:val="0"/>
      <w:marBottom w:val="0"/>
      <w:divBdr>
        <w:top w:val="none" w:sz="0" w:space="0" w:color="auto"/>
        <w:left w:val="none" w:sz="0" w:space="0" w:color="auto"/>
        <w:bottom w:val="none" w:sz="0" w:space="0" w:color="auto"/>
        <w:right w:val="none" w:sz="0" w:space="0" w:color="auto"/>
      </w:divBdr>
    </w:div>
    <w:div w:id="1412655875">
      <w:bodyDiv w:val="1"/>
      <w:marLeft w:val="0"/>
      <w:marRight w:val="0"/>
      <w:marTop w:val="0"/>
      <w:marBottom w:val="0"/>
      <w:divBdr>
        <w:top w:val="none" w:sz="0" w:space="0" w:color="auto"/>
        <w:left w:val="none" w:sz="0" w:space="0" w:color="auto"/>
        <w:bottom w:val="none" w:sz="0" w:space="0" w:color="auto"/>
        <w:right w:val="none" w:sz="0" w:space="0" w:color="auto"/>
      </w:divBdr>
    </w:div>
    <w:div w:id="1537309705">
      <w:bodyDiv w:val="1"/>
      <w:marLeft w:val="0"/>
      <w:marRight w:val="0"/>
      <w:marTop w:val="0"/>
      <w:marBottom w:val="0"/>
      <w:divBdr>
        <w:top w:val="none" w:sz="0" w:space="0" w:color="auto"/>
        <w:left w:val="none" w:sz="0" w:space="0" w:color="auto"/>
        <w:bottom w:val="none" w:sz="0" w:space="0" w:color="auto"/>
        <w:right w:val="none" w:sz="0" w:space="0" w:color="auto"/>
      </w:divBdr>
      <w:divsChild>
        <w:div w:id="830683338">
          <w:marLeft w:val="0"/>
          <w:marRight w:val="0"/>
          <w:marTop w:val="0"/>
          <w:marBottom w:val="0"/>
          <w:divBdr>
            <w:top w:val="none" w:sz="0" w:space="0" w:color="auto"/>
            <w:left w:val="none" w:sz="0" w:space="0" w:color="auto"/>
            <w:bottom w:val="none" w:sz="0" w:space="0" w:color="auto"/>
            <w:right w:val="none" w:sz="0" w:space="0" w:color="auto"/>
          </w:divBdr>
        </w:div>
        <w:div w:id="882055812">
          <w:marLeft w:val="0"/>
          <w:marRight w:val="0"/>
          <w:marTop w:val="0"/>
          <w:marBottom w:val="0"/>
          <w:divBdr>
            <w:top w:val="none" w:sz="0" w:space="0" w:color="auto"/>
            <w:left w:val="none" w:sz="0" w:space="0" w:color="auto"/>
            <w:bottom w:val="none" w:sz="0" w:space="0" w:color="auto"/>
            <w:right w:val="none" w:sz="0" w:space="0" w:color="auto"/>
          </w:divBdr>
        </w:div>
        <w:div w:id="1502426515">
          <w:marLeft w:val="0"/>
          <w:marRight w:val="0"/>
          <w:marTop w:val="0"/>
          <w:marBottom w:val="0"/>
          <w:divBdr>
            <w:top w:val="none" w:sz="0" w:space="0" w:color="auto"/>
            <w:left w:val="none" w:sz="0" w:space="0" w:color="auto"/>
            <w:bottom w:val="none" w:sz="0" w:space="0" w:color="auto"/>
            <w:right w:val="none" w:sz="0" w:space="0" w:color="auto"/>
          </w:divBdr>
        </w:div>
      </w:divsChild>
    </w:div>
    <w:div w:id="1571307575">
      <w:bodyDiv w:val="1"/>
      <w:marLeft w:val="0"/>
      <w:marRight w:val="0"/>
      <w:marTop w:val="0"/>
      <w:marBottom w:val="0"/>
      <w:divBdr>
        <w:top w:val="none" w:sz="0" w:space="0" w:color="auto"/>
        <w:left w:val="none" w:sz="0" w:space="0" w:color="auto"/>
        <w:bottom w:val="none" w:sz="0" w:space="0" w:color="auto"/>
        <w:right w:val="none" w:sz="0" w:space="0" w:color="auto"/>
      </w:divBdr>
      <w:divsChild>
        <w:div w:id="198278406">
          <w:marLeft w:val="0"/>
          <w:marRight w:val="0"/>
          <w:marTop w:val="0"/>
          <w:marBottom w:val="0"/>
          <w:divBdr>
            <w:top w:val="none" w:sz="0" w:space="0" w:color="auto"/>
            <w:left w:val="none" w:sz="0" w:space="0" w:color="auto"/>
            <w:bottom w:val="none" w:sz="0" w:space="0" w:color="auto"/>
            <w:right w:val="none" w:sz="0" w:space="0" w:color="auto"/>
          </w:divBdr>
        </w:div>
        <w:div w:id="2129280108">
          <w:marLeft w:val="0"/>
          <w:marRight w:val="0"/>
          <w:marTop w:val="0"/>
          <w:marBottom w:val="0"/>
          <w:divBdr>
            <w:top w:val="none" w:sz="0" w:space="0" w:color="auto"/>
            <w:left w:val="none" w:sz="0" w:space="0" w:color="auto"/>
            <w:bottom w:val="none" w:sz="0" w:space="0" w:color="auto"/>
            <w:right w:val="none" w:sz="0" w:space="0" w:color="auto"/>
          </w:divBdr>
        </w:div>
        <w:div w:id="53322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wa.edu.au/library/help-and-support/contact" TargetMode="External"/><Relationship Id="rId18" Type="http://schemas.openxmlformats.org/officeDocument/2006/relationships/hyperlink" Target="http://guides.library.uwa.edu.au/endnote" TargetMode="External"/><Relationship Id="rId26" Type="http://schemas.openxmlformats.org/officeDocument/2006/relationships/hyperlink" Target="http://guides.library.uwa.edu.au/EndNote/classes" TargetMode="External"/><Relationship Id="rId39" Type="http://schemas.openxmlformats.org/officeDocument/2006/relationships/hyperlink" Target="http://guides.is.uwa.edu.au/content.php?pid=39446&amp;sid=289558" TargetMode="External"/><Relationship Id="rId21" Type="http://schemas.openxmlformats.org/officeDocument/2006/relationships/hyperlink" Target="http://guides.library.uwa.edu.au/endnote" TargetMode="External"/><Relationship Id="rId34" Type="http://schemas.openxmlformats.org/officeDocument/2006/relationships/hyperlink" Target="http://www.library.uwa.edu.au/contact" TargetMode="External"/><Relationship Id="rId42" Type="http://schemas.openxmlformats.org/officeDocument/2006/relationships/hyperlink" Target="http://guides.is.uwa.edu.au/content.php?pid=39446&amp;sid=289558" TargetMode="External"/><Relationship Id="rId7" Type="http://schemas.openxmlformats.org/officeDocument/2006/relationships/hyperlink" Target="https://library-uwa.libcal.com/appointments/book-a-librarian" TargetMode="External"/><Relationship Id="rId2" Type="http://schemas.openxmlformats.org/officeDocument/2006/relationships/styles" Target="styles.xml"/><Relationship Id="rId16" Type="http://schemas.openxmlformats.org/officeDocument/2006/relationships/hyperlink" Target="https://library-uwa.libcal.com/appointments/book-a-librarian" TargetMode="External"/><Relationship Id="rId29" Type="http://schemas.openxmlformats.org/officeDocument/2006/relationships/hyperlink" Target="http://guides.library.uwa.edu.au/endnote" TargetMode="External"/><Relationship Id="rId1" Type="http://schemas.openxmlformats.org/officeDocument/2006/relationships/numbering" Target="numbering.xml"/><Relationship Id="rId6" Type="http://schemas.openxmlformats.org/officeDocument/2006/relationships/hyperlink" Target="https://ipoint.uwa.edu.au/app/ask" TargetMode="External"/><Relationship Id="rId11" Type="http://schemas.openxmlformats.org/officeDocument/2006/relationships/hyperlink" Target="https://ipoint.uwa.edu.au/app/ask" TargetMode="External"/><Relationship Id="rId24" Type="http://schemas.openxmlformats.org/officeDocument/2006/relationships/hyperlink" Target="https://www.uwa.edu.au/library/help-and-support/contact" TargetMode="External"/><Relationship Id="rId32" Type="http://schemas.openxmlformats.org/officeDocument/2006/relationships/hyperlink" Target="http://guides.library.uwa.edu.au/endnote" TargetMode="External"/><Relationship Id="rId37" Type="http://schemas.openxmlformats.org/officeDocument/2006/relationships/hyperlink" Target="http://www.library.uwa.edu.au/contact" TargetMode="External"/><Relationship Id="rId40" Type="http://schemas.openxmlformats.org/officeDocument/2006/relationships/hyperlink" Target="http://www.library.uwa.edu.au/contact" TargetMode="External"/><Relationship Id="rId45" Type="http://schemas.openxmlformats.org/officeDocument/2006/relationships/theme" Target="theme/theme1.xml"/><Relationship Id="rId5" Type="http://schemas.openxmlformats.org/officeDocument/2006/relationships/hyperlink" Target="https://guides.library.uwa.edu.au/endnote" TargetMode="External"/><Relationship Id="rId15" Type="http://schemas.openxmlformats.org/officeDocument/2006/relationships/hyperlink" Target="https://ipoint.uwa.edu.au/app/ask" TargetMode="External"/><Relationship Id="rId23" Type="http://schemas.openxmlformats.org/officeDocument/2006/relationships/hyperlink" Target="http://guides.library.uwa.edu.au/EndNote/classes" TargetMode="External"/><Relationship Id="rId28" Type="http://schemas.openxmlformats.org/officeDocument/2006/relationships/hyperlink" Target="https://www.uwa.edu.au/library/help-and-support/contact" TargetMode="External"/><Relationship Id="rId36" Type="http://schemas.openxmlformats.org/officeDocument/2006/relationships/hyperlink" Target="http://guides.library.uwa.edu.au/EndNote/classes" TargetMode="External"/><Relationship Id="rId10" Type="http://schemas.openxmlformats.org/officeDocument/2006/relationships/hyperlink" Target="https://guides.library.uwa.edu.au/EndNote/Learning_Path" TargetMode="External"/><Relationship Id="rId19" Type="http://schemas.openxmlformats.org/officeDocument/2006/relationships/hyperlink" Target="https://ipoint.uwa.edu.au/app/ask" TargetMode="External"/><Relationship Id="rId31" Type="http://schemas.openxmlformats.org/officeDocument/2006/relationships/hyperlink" Target="https://www.uwa.edu.au/library/help-and-support/contac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uides.library.uwa.edu.au/endnote" TargetMode="External"/><Relationship Id="rId14" Type="http://schemas.openxmlformats.org/officeDocument/2006/relationships/hyperlink" Target="http://guides.library.uwa.edu.au/endnote" TargetMode="External"/><Relationship Id="rId22" Type="http://schemas.openxmlformats.org/officeDocument/2006/relationships/hyperlink" Target="http://guides.library.uwa.edu.au/EndNote/classes" TargetMode="External"/><Relationship Id="rId27" Type="http://schemas.openxmlformats.org/officeDocument/2006/relationships/hyperlink" Target="http://guides.library.uwa.edu.au/EndNote/classes" TargetMode="External"/><Relationship Id="rId30" Type="http://schemas.openxmlformats.org/officeDocument/2006/relationships/hyperlink" Target="http://guides.library.uwa.edu.au/EndNote/classes" TargetMode="External"/><Relationship Id="rId35" Type="http://schemas.openxmlformats.org/officeDocument/2006/relationships/hyperlink" Target="http://guides.library.uwa.edu.au/endnote" TargetMode="External"/><Relationship Id="rId43" Type="http://schemas.openxmlformats.org/officeDocument/2006/relationships/hyperlink" Target="http://www.library.uwa.edu.au/contact" TargetMode="External"/><Relationship Id="rId8" Type="http://schemas.openxmlformats.org/officeDocument/2006/relationships/hyperlink" Target="https://www.uwa.edu.au/library/help-and-support/contact" TargetMode="External"/><Relationship Id="rId3" Type="http://schemas.openxmlformats.org/officeDocument/2006/relationships/settings" Target="settings.xml"/><Relationship Id="rId12" Type="http://schemas.openxmlformats.org/officeDocument/2006/relationships/hyperlink" Target="https://library-uwa.libcal.com/appointments/book-a-librarian" TargetMode="External"/><Relationship Id="rId17" Type="http://schemas.openxmlformats.org/officeDocument/2006/relationships/hyperlink" Target="https://www.uwa.edu.au/library/help-and-support/library-services-during-covid-19" TargetMode="External"/><Relationship Id="rId25" Type="http://schemas.openxmlformats.org/officeDocument/2006/relationships/hyperlink" Target="http://guides.library.uwa.edu.au/endnote" TargetMode="External"/><Relationship Id="rId33" Type="http://schemas.openxmlformats.org/officeDocument/2006/relationships/hyperlink" Target="http://guides.library.uwa.edu.au/EndNote/classes" TargetMode="External"/><Relationship Id="rId38" Type="http://schemas.openxmlformats.org/officeDocument/2006/relationships/hyperlink" Target="http://guides.is.uwa.edu.au/endnote" TargetMode="External"/><Relationship Id="rId20" Type="http://schemas.openxmlformats.org/officeDocument/2006/relationships/hyperlink" Target="https://www.uwa.edu.au/library/help-and-support/library-services-during-covid-19" TargetMode="External"/><Relationship Id="rId41" Type="http://schemas.openxmlformats.org/officeDocument/2006/relationships/hyperlink" Target="http://guides.is.uwa.edu.au/endn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Millias</dc:creator>
  <cp:lastModifiedBy>Haleh Rajabi</cp:lastModifiedBy>
  <cp:revision>2</cp:revision>
  <dcterms:created xsi:type="dcterms:W3CDTF">2026-02-02T01:22:00Z</dcterms:created>
  <dcterms:modified xsi:type="dcterms:W3CDTF">2026-02-02T01:22:00Z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8745f8fe-27d5-4987-818d-5b3739465f99</vt:lpwstr>
  </property>
</Properties>
</file>